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1C4C" w14:textId="77777777" w:rsidR="0068360A" w:rsidRDefault="0068360A" w:rsidP="0068360A">
      <w:pPr>
        <w:pStyle w:val="N"/>
        <w:spacing w:after="120"/>
        <w:ind w:left="1718" w:hanging="1718"/>
        <w:rPr>
          <w:sz w:val="24"/>
        </w:rPr>
      </w:pPr>
      <w:r>
        <w:rPr>
          <w:b/>
          <w:sz w:val="24"/>
          <w:u w:val="single"/>
        </w:rPr>
        <w:t>3</w:t>
      </w:r>
      <w:r w:rsidR="002E7B81">
        <w:rPr>
          <w:b/>
          <w:sz w:val="24"/>
          <w:u w:val="single"/>
        </w:rPr>
        <w:t>9</w:t>
      </w:r>
      <w:r w:rsidRPr="002E7B81">
        <w:rPr>
          <w:b/>
          <w:sz w:val="24"/>
          <w:u w:val="single"/>
          <w:vertAlign w:val="superscript"/>
        </w:rPr>
        <w:t>e</w:t>
      </w:r>
      <w:r w:rsidR="002E7B81" w:rsidRPr="002E7B81">
        <w:rPr>
          <w:b/>
          <w:sz w:val="24"/>
          <w:u w:val="single"/>
          <w:vertAlign w:val="superscript"/>
        </w:rPr>
        <w:t>s</w:t>
      </w:r>
      <w:r>
        <w:rPr>
          <w:b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Rencontres latines</w:t>
      </w:r>
      <w:r>
        <w:rPr>
          <w:b/>
          <w:sz w:val="24"/>
          <w:u w:val="single"/>
        </w:rPr>
        <w:t xml:space="preserve"> : activités de l'après-midi</w:t>
      </w:r>
    </w:p>
    <w:p w14:paraId="065A9270" w14:textId="77777777" w:rsidR="0068360A" w:rsidRPr="002E7B81" w:rsidRDefault="0068360A" w:rsidP="0068360A">
      <w:pPr>
        <w:pStyle w:val="N"/>
        <w:spacing w:before="120" w:after="40" w:line="260" w:lineRule="atLeast"/>
        <w:ind w:left="0" w:firstLine="0"/>
        <w:rPr>
          <w:rFonts w:ascii="Calibri" w:hAnsi="Calibri" w:cs="Calibri"/>
          <w:sz w:val="24"/>
          <w:szCs w:val="24"/>
        </w:rPr>
      </w:pPr>
      <w:r w:rsidRPr="002E7B81">
        <w:rPr>
          <w:rFonts w:ascii="Calibri" w:hAnsi="Calibri" w:cs="Calibri"/>
          <w:sz w:val="24"/>
          <w:szCs w:val="24"/>
        </w:rPr>
        <w:t xml:space="preserve">Les organisateurs des « Rencontres latines » encouragent vivement les élèves et leurs professeurs à participer à </w:t>
      </w:r>
      <w:r w:rsidRPr="002E7B81">
        <w:rPr>
          <w:rFonts w:ascii="Calibri" w:hAnsi="Calibri" w:cs="Calibri"/>
          <w:b/>
          <w:sz w:val="24"/>
          <w:szCs w:val="24"/>
        </w:rPr>
        <w:t>l’</w:t>
      </w:r>
      <w:r w:rsidRPr="002E7B81">
        <w:rPr>
          <w:rFonts w:ascii="Calibri" w:hAnsi="Calibri" w:cs="Calibri"/>
          <w:b/>
          <w:sz w:val="24"/>
          <w:szCs w:val="24"/>
          <w:u w:val="single"/>
        </w:rPr>
        <w:t>ensemble</w:t>
      </w:r>
      <w:r w:rsidRPr="002E7B81">
        <w:rPr>
          <w:rFonts w:ascii="Calibri" w:hAnsi="Calibri" w:cs="Calibri"/>
          <w:b/>
          <w:sz w:val="24"/>
          <w:szCs w:val="24"/>
        </w:rPr>
        <w:t xml:space="preserve"> de cette journée</w:t>
      </w:r>
      <w:r w:rsidRPr="002E7B81">
        <w:rPr>
          <w:rFonts w:ascii="Calibri" w:hAnsi="Calibri" w:cs="Calibri"/>
          <w:sz w:val="24"/>
          <w:szCs w:val="24"/>
        </w:rPr>
        <w:t xml:space="preserve"> dédiée au latin. Lors de la </w:t>
      </w:r>
      <w:r w:rsidRPr="002E7B81">
        <w:rPr>
          <w:rFonts w:ascii="Calibri" w:hAnsi="Calibri" w:cs="Calibri"/>
          <w:sz w:val="24"/>
          <w:szCs w:val="24"/>
          <w:u w:val="single"/>
        </w:rPr>
        <w:t>proclamation</w:t>
      </w:r>
      <w:r w:rsidRPr="002E7B81">
        <w:rPr>
          <w:rFonts w:ascii="Calibri" w:hAnsi="Calibri" w:cs="Calibri"/>
          <w:sz w:val="24"/>
          <w:szCs w:val="24"/>
        </w:rPr>
        <w:t xml:space="preserve"> notamment, une assistance nombreuse est une marque de vitalité et une preuve d’intérêt, tant à l’égard de l’institution qui nous accueille que des personnalités présentes. </w:t>
      </w:r>
    </w:p>
    <w:p w14:paraId="5BB08BDB" w14:textId="77777777" w:rsidR="0068360A" w:rsidRPr="002E7B81" w:rsidRDefault="0068360A" w:rsidP="0068360A">
      <w:pPr>
        <w:pStyle w:val="N"/>
        <w:spacing w:before="120" w:after="40" w:line="260" w:lineRule="atLeast"/>
        <w:ind w:left="0" w:firstLine="0"/>
        <w:rPr>
          <w:rFonts w:ascii="Calibri" w:hAnsi="Calibri" w:cs="Calibri"/>
          <w:sz w:val="24"/>
          <w:szCs w:val="24"/>
        </w:rPr>
      </w:pPr>
    </w:p>
    <w:p w14:paraId="1EF2411A" w14:textId="77777777" w:rsidR="0068360A" w:rsidRPr="002E7B81" w:rsidRDefault="0068360A" w:rsidP="0068360A">
      <w:pPr>
        <w:pStyle w:val="N"/>
        <w:spacing w:after="120" w:line="260" w:lineRule="atLeast"/>
        <w:ind w:left="0" w:firstLine="0"/>
        <w:rPr>
          <w:rFonts w:ascii="Calibri" w:hAnsi="Calibri" w:cs="Calibri"/>
          <w:sz w:val="24"/>
          <w:szCs w:val="24"/>
        </w:rPr>
      </w:pPr>
      <w:r w:rsidRPr="002E7B81">
        <w:rPr>
          <w:rFonts w:ascii="Calibri" w:hAnsi="Calibri" w:cs="Calibri"/>
          <w:sz w:val="24"/>
          <w:szCs w:val="24"/>
        </w:rPr>
        <w:t xml:space="preserve">Ainsi, pour vous aider à </w:t>
      </w:r>
      <w:r w:rsidRPr="002E7B81">
        <w:rPr>
          <w:rFonts w:ascii="Calibri" w:hAnsi="Calibri" w:cs="Calibri"/>
          <w:b/>
          <w:sz w:val="24"/>
          <w:szCs w:val="24"/>
        </w:rPr>
        <w:t>profiter au mieux de votre venue dans le centre de Bruxelles</w:t>
      </w:r>
      <w:r w:rsidRPr="002E7B81">
        <w:rPr>
          <w:rFonts w:ascii="Calibri" w:hAnsi="Calibri" w:cs="Calibri"/>
          <w:sz w:val="24"/>
          <w:szCs w:val="24"/>
        </w:rPr>
        <w:t>, dans un quartier en plein renouveau, voici quelques informations utiles :</w:t>
      </w:r>
    </w:p>
    <w:p w14:paraId="4EB8558A" w14:textId="77777777" w:rsidR="0068360A" w:rsidRPr="002E7B81" w:rsidRDefault="0068360A" w:rsidP="0068360A">
      <w:pPr>
        <w:pStyle w:val="N"/>
        <w:numPr>
          <w:ilvl w:val="0"/>
          <w:numId w:val="2"/>
        </w:numPr>
        <w:spacing w:after="120" w:line="260" w:lineRule="atLeast"/>
        <w:ind w:left="357" w:hanging="357"/>
        <w:rPr>
          <w:rFonts w:ascii="Calibri" w:hAnsi="Calibri" w:cs="Calibri"/>
          <w:sz w:val="24"/>
          <w:szCs w:val="24"/>
        </w:rPr>
      </w:pPr>
      <w:r w:rsidRPr="002E7B81">
        <w:rPr>
          <w:rFonts w:ascii="Calibri" w:hAnsi="Calibri" w:cs="Calibri"/>
          <w:b/>
          <w:sz w:val="24"/>
          <w:szCs w:val="24"/>
        </w:rPr>
        <w:t>13h-14h</w:t>
      </w:r>
      <w:r w:rsidRPr="002E7B81">
        <w:rPr>
          <w:rFonts w:ascii="Calibri" w:hAnsi="Calibri" w:cs="Calibri"/>
          <w:sz w:val="24"/>
          <w:szCs w:val="24"/>
        </w:rPr>
        <w:t xml:space="preserve"> :  </w:t>
      </w:r>
      <w:r w:rsidRPr="002E7B81">
        <w:rPr>
          <w:rFonts w:ascii="Calibri" w:hAnsi="Calibri" w:cs="Calibri"/>
          <w:b/>
          <w:sz w:val="24"/>
          <w:szCs w:val="24"/>
        </w:rPr>
        <w:t>repas</w:t>
      </w:r>
      <w:r w:rsidRPr="002E7B81">
        <w:rPr>
          <w:rFonts w:ascii="Calibri" w:hAnsi="Calibri" w:cs="Calibri"/>
          <w:sz w:val="24"/>
          <w:szCs w:val="24"/>
        </w:rPr>
        <w:t xml:space="preserve"> :  nombreux snacks, Quick, Pizzahut, ...  (City 2 et Rue Neuve)</w:t>
      </w:r>
    </w:p>
    <w:p w14:paraId="10B679D5" w14:textId="77777777" w:rsidR="0068360A" w:rsidRPr="002E7B81" w:rsidRDefault="0068360A" w:rsidP="0068360A">
      <w:pPr>
        <w:pStyle w:val="N"/>
        <w:numPr>
          <w:ilvl w:val="0"/>
          <w:numId w:val="3"/>
        </w:numPr>
        <w:spacing w:after="120" w:line="260" w:lineRule="atLeast"/>
        <w:ind w:left="357" w:hanging="357"/>
        <w:rPr>
          <w:rFonts w:ascii="Calibri" w:hAnsi="Calibri" w:cs="Calibri"/>
          <w:sz w:val="24"/>
          <w:szCs w:val="24"/>
        </w:rPr>
      </w:pPr>
      <w:r w:rsidRPr="002E7B81">
        <w:rPr>
          <w:rFonts w:ascii="Calibri" w:hAnsi="Calibri" w:cs="Calibri"/>
          <w:sz w:val="24"/>
          <w:szCs w:val="24"/>
        </w:rPr>
        <w:t xml:space="preserve">dès </w:t>
      </w:r>
      <w:r w:rsidRPr="002E7B81">
        <w:rPr>
          <w:rFonts w:ascii="Calibri" w:hAnsi="Calibri" w:cs="Calibri"/>
          <w:b/>
          <w:sz w:val="24"/>
          <w:szCs w:val="24"/>
        </w:rPr>
        <w:t xml:space="preserve">14h </w:t>
      </w:r>
      <w:r w:rsidRPr="002E7B81">
        <w:rPr>
          <w:rFonts w:ascii="Calibri" w:hAnsi="Calibri" w:cs="Calibri"/>
          <w:sz w:val="24"/>
          <w:szCs w:val="24"/>
        </w:rPr>
        <w:t xml:space="preserve">:  </w:t>
      </w:r>
      <w:r w:rsidRPr="002E7B81">
        <w:rPr>
          <w:rFonts w:ascii="Calibri" w:hAnsi="Calibri" w:cs="Calibri"/>
          <w:b/>
          <w:sz w:val="24"/>
          <w:szCs w:val="24"/>
        </w:rPr>
        <w:t xml:space="preserve">activités diverses </w:t>
      </w:r>
      <w:r w:rsidRPr="002E7B81">
        <w:rPr>
          <w:rFonts w:ascii="Calibri" w:hAnsi="Calibri" w:cs="Calibri"/>
          <w:sz w:val="24"/>
          <w:szCs w:val="24"/>
        </w:rPr>
        <w:t>(cf. ci-dessous)</w:t>
      </w:r>
    </w:p>
    <w:p w14:paraId="436CAD08" w14:textId="77777777" w:rsidR="002E7B81" w:rsidRPr="002E7B81" w:rsidRDefault="002E7B81" w:rsidP="002E7B81">
      <w:pPr>
        <w:pStyle w:val="N"/>
        <w:numPr>
          <w:ilvl w:val="0"/>
          <w:numId w:val="3"/>
        </w:numPr>
        <w:spacing w:after="160" w:line="260" w:lineRule="atLeast"/>
        <w:rPr>
          <w:rFonts w:ascii="Calibri" w:hAnsi="Calibri" w:cs="Calibri"/>
          <w:sz w:val="24"/>
          <w:szCs w:val="24"/>
        </w:rPr>
      </w:pPr>
      <w:r w:rsidRPr="002E7B81">
        <w:rPr>
          <w:rFonts w:ascii="Calibri" w:hAnsi="Calibri" w:cs="Calibri"/>
          <w:sz w:val="24"/>
          <w:szCs w:val="24"/>
        </w:rPr>
        <w:t xml:space="preserve">à </w:t>
      </w:r>
      <w:r w:rsidRPr="002E7B81">
        <w:rPr>
          <w:rFonts w:ascii="Calibri" w:hAnsi="Calibri" w:cs="Calibri"/>
          <w:b/>
          <w:bCs/>
          <w:sz w:val="24"/>
          <w:szCs w:val="24"/>
          <w:u w:val="single"/>
        </w:rPr>
        <w:t>16h30</w:t>
      </w:r>
      <w:r w:rsidRPr="002E7B8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E7B81">
        <w:rPr>
          <w:rFonts w:ascii="Calibri" w:hAnsi="Calibri" w:cs="Calibri"/>
          <w:sz w:val="24"/>
          <w:szCs w:val="24"/>
        </w:rPr>
        <w:t xml:space="preserve">:  </w:t>
      </w:r>
      <w:r w:rsidRPr="002E7B81">
        <w:rPr>
          <w:rFonts w:ascii="Calibri" w:hAnsi="Calibri" w:cs="Calibri"/>
          <w:b/>
          <w:bCs/>
          <w:sz w:val="24"/>
          <w:szCs w:val="24"/>
        </w:rPr>
        <w:t>correction collective</w:t>
      </w:r>
      <w:r w:rsidRPr="002E7B8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et interactive </w:t>
      </w:r>
      <w:r w:rsidRPr="002E7B81">
        <w:rPr>
          <w:rFonts w:ascii="Calibri" w:hAnsi="Calibri" w:cs="Calibri"/>
          <w:sz w:val="24"/>
          <w:szCs w:val="24"/>
        </w:rPr>
        <w:t>de la version pour évaluer sa prestation du matin et résoudre toutes les questions</w:t>
      </w:r>
    </w:p>
    <w:p w14:paraId="3B36DEC7" w14:textId="77777777" w:rsidR="0068360A" w:rsidRPr="002E7B81" w:rsidRDefault="0068360A">
      <w:pPr>
        <w:pStyle w:val="N"/>
        <w:numPr>
          <w:ilvl w:val="0"/>
          <w:numId w:val="5"/>
        </w:numPr>
        <w:spacing w:after="0" w:line="260" w:lineRule="atLeast"/>
        <w:ind w:left="357" w:hanging="357"/>
        <w:rPr>
          <w:rFonts w:ascii="Calibri" w:hAnsi="Calibri" w:cs="Calibri"/>
          <w:sz w:val="24"/>
          <w:szCs w:val="24"/>
        </w:rPr>
      </w:pPr>
      <w:r w:rsidRPr="002E7B81">
        <w:rPr>
          <w:rFonts w:ascii="Calibri" w:hAnsi="Calibri" w:cs="Calibri"/>
          <w:sz w:val="24"/>
          <w:szCs w:val="24"/>
        </w:rPr>
        <w:t xml:space="preserve">à </w:t>
      </w:r>
      <w:r w:rsidRPr="002E7B81">
        <w:rPr>
          <w:rFonts w:ascii="Calibri" w:hAnsi="Calibri" w:cs="Calibri"/>
          <w:b/>
          <w:sz w:val="24"/>
          <w:szCs w:val="24"/>
        </w:rPr>
        <w:t>17h30</w:t>
      </w:r>
      <w:r w:rsidRPr="002E7B81">
        <w:rPr>
          <w:rFonts w:ascii="Calibri" w:hAnsi="Calibri" w:cs="Calibri"/>
          <w:sz w:val="24"/>
          <w:szCs w:val="24"/>
        </w:rPr>
        <w:t xml:space="preserve"> :  </w:t>
      </w:r>
      <w:r w:rsidRPr="002E7B81">
        <w:rPr>
          <w:rFonts w:ascii="Calibri" w:hAnsi="Calibri" w:cs="Calibri"/>
          <w:b/>
          <w:sz w:val="24"/>
          <w:szCs w:val="24"/>
        </w:rPr>
        <w:t>proclamation</w:t>
      </w:r>
      <w:r w:rsidRPr="002E7B81">
        <w:rPr>
          <w:rFonts w:ascii="Calibri" w:hAnsi="Calibri" w:cs="Calibri"/>
          <w:sz w:val="24"/>
          <w:szCs w:val="24"/>
        </w:rPr>
        <w:t xml:space="preserve"> des résultats et </w:t>
      </w:r>
      <w:r w:rsidRPr="002E7B81">
        <w:rPr>
          <w:rFonts w:ascii="Calibri" w:hAnsi="Calibri" w:cs="Calibri"/>
          <w:b/>
          <w:sz w:val="24"/>
          <w:szCs w:val="24"/>
        </w:rPr>
        <w:t>remise des prix</w:t>
      </w:r>
      <w:r w:rsidRPr="002E7B81">
        <w:rPr>
          <w:rFonts w:ascii="Calibri" w:hAnsi="Calibri" w:cs="Calibri"/>
          <w:sz w:val="24"/>
          <w:szCs w:val="24"/>
        </w:rPr>
        <w:t xml:space="preserve"> </w:t>
      </w:r>
      <w:r w:rsidR="001047A3" w:rsidRPr="002E7B81">
        <w:rPr>
          <w:rFonts w:ascii="Calibri" w:hAnsi="Calibri" w:cs="Calibri"/>
          <w:sz w:val="24"/>
          <w:szCs w:val="24"/>
        </w:rPr>
        <w:t xml:space="preserve">: </w:t>
      </w:r>
      <w:r w:rsidRPr="002E7B81">
        <w:rPr>
          <w:rFonts w:ascii="Calibri" w:hAnsi="Calibri" w:cs="Calibri"/>
          <w:sz w:val="24"/>
          <w:szCs w:val="24"/>
        </w:rPr>
        <w:t>venez nombreux applaudir les lauréats</w:t>
      </w:r>
    </w:p>
    <w:p w14:paraId="430D4E16" w14:textId="77777777" w:rsidR="0068360A" w:rsidRPr="002E7B81" w:rsidRDefault="0068360A">
      <w:pPr>
        <w:pStyle w:val="N"/>
        <w:spacing w:after="160" w:line="260" w:lineRule="atLeast"/>
        <w:ind w:left="0" w:firstLine="0"/>
        <w:rPr>
          <w:rFonts w:ascii="Calibri" w:hAnsi="Calibri" w:cs="Calibri"/>
          <w:sz w:val="24"/>
          <w:szCs w:val="24"/>
        </w:rPr>
      </w:pPr>
      <w:r w:rsidRPr="002E7B81">
        <w:rPr>
          <w:rFonts w:ascii="Calibri" w:hAnsi="Calibri" w:cs="Calibri"/>
          <w:sz w:val="24"/>
          <w:szCs w:val="24"/>
        </w:rPr>
        <w:tab/>
      </w:r>
      <w:r w:rsidRPr="002E7B81">
        <w:rPr>
          <w:rFonts w:ascii="Calibri" w:hAnsi="Calibri" w:cs="Calibri"/>
          <w:sz w:val="24"/>
          <w:szCs w:val="24"/>
        </w:rPr>
        <w:tab/>
        <w:t xml:space="preserve">et... qui sait ?... vous en serez peut-être !!  </w:t>
      </w:r>
    </w:p>
    <w:p w14:paraId="70797B01" w14:textId="77777777" w:rsidR="0068360A" w:rsidRPr="002E7B81" w:rsidRDefault="0068360A" w:rsidP="002E7B81">
      <w:pPr>
        <w:pStyle w:val="N"/>
        <w:spacing w:before="120" w:after="40" w:line="260" w:lineRule="atLeast"/>
        <w:ind w:left="0" w:firstLine="0"/>
        <w:rPr>
          <w:rFonts w:ascii="Calibri" w:hAnsi="Calibri" w:cs="Calibri"/>
          <w:sz w:val="24"/>
          <w:szCs w:val="24"/>
        </w:rPr>
      </w:pPr>
      <w:r w:rsidRPr="002E7B81">
        <w:rPr>
          <w:rFonts w:ascii="Calibri" w:hAnsi="Calibri" w:cs="Calibri"/>
          <w:sz w:val="24"/>
          <w:szCs w:val="24"/>
        </w:rPr>
        <w:t xml:space="preserve">La correction et la proclamation auront lieu </w:t>
      </w:r>
      <w:r w:rsidR="002E7B81" w:rsidRPr="002E7B81">
        <w:rPr>
          <w:rFonts w:ascii="Calibri" w:hAnsi="Calibri" w:cs="Calibri"/>
          <w:b/>
          <w:bCs/>
          <w:sz w:val="24"/>
          <w:szCs w:val="24"/>
        </w:rPr>
        <w:t xml:space="preserve">dans l’auditoire P02 </w:t>
      </w:r>
      <w:r w:rsidR="002E7B81" w:rsidRPr="002E7B81">
        <w:rPr>
          <w:rFonts w:ascii="Calibri" w:hAnsi="Calibri" w:cs="Calibri"/>
          <w:sz w:val="24"/>
          <w:szCs w:val="24"/>
        </w:rPr>
        <w:t>(Boulevard du Jardin Botanique,43 ; couloir de la Préfecture)</w:t>
      </w:r>
    </w:p>
    <w:p w14:paraId="7F70CD78" w14:textId="77777777" w:rsidR="0068360A" w:rsidRPr="002E7B81" w:rsidRDefault="0068360A" w:rsidP="002E7B81">
      <w:pPr>
        <w:pStyle w:val="N"/>
        <w:spacing w:before="120" w:after="40" w:line="260" w:lineRule="atLeast"/>
        <w:ind w:left="0" w:firstLine="0"/>
        <w:rPr>
          <w:rFonts w:ascii="Calibri" w:hAnsi="Calibri" w:cs="Calibri"/>
          <w:sz w:val="24"/>
          <w:szCs w:val="24"/>
        </w:rPr>
      </w:pPr>
    </w:p>
    <w:p w14:paraId="25877B64" w14:textId="77777777" w:rsidR="0068360A" w:rsidRPr="002E7B81" w:rsidRDefault="0068360A">
      <w:pPr>
        <w:pStyle w:val="N"/>
        <w:spacing w:after="160" w:line="260" w:lineRule="atLeast"/>
        <w:rPr>
          <w:rFonts w:ascii="Calibri" w:hAnsi="Calibri" w:cs="Calibri"/>
          <w:sz w:val="24"/>
          <w:szCs w:val="24"/>
          <w:u w:val="single"/>
        </w:rPr>
      </w:pPr>
      <w:r w:rsidRPr="002E7B81">
        <w:rPr>
          <w:rFonts w:ascii="Calibri" w:hAnsi="Calibri" w:cs="Calibri"/>
          <w:sz w:val="24"/>
          <w:szCs w:val="24"/>
          <w:u w:val="single"/>
        </w:rPr>
        <w:t>Activités possibles  (en dehors de la responsabilité des organisateurs des "</w:t>
      </w:r>
      <w:r w:rsidRPr="002E7B81">
        <w:rPr>
          <w:rFonts w:ascii="Calibri" w:hAnsi="Calibri" w:cs="Calibri"/>
          <w:i/>
          <w:sz w:val="24"/>
          <w:szCs w:val="24"/>
          <w:u w:val="single"/>
        </w:rPr>
        <w:t>Rencontres latines"</w:t>
      </w:r>
      <w:r w:rsidRPr="002E7B81">
        <w:rPr>
          <w:rFonts w:ascii="Calibri" w:hAnsi="Calibri" w:cs="Calibri"/>
          <w:sz w:val="24"/>
          <w:szCs w:val="24"/>
          <w:u w:val="single"/>
        </w:rPr>
        <w:t> )</w:t>
      </w:r>
    </w:p>
    <w:p w14:paraId="59957C79" w14:textId="77777777" w:rsidR="0068360A" w:rsidRPr="002E7B81" w:rsidRDefault="0068360A" w:rsidP="0068360A">
      <w:pPr>
        <w:pStyle w:val="N"/>
        <w:numPr>
          <w:ilvl w:val="0"/>
          <w:numId w:val="1"/>
        </w:numPr>
        <w:spacing w:after="120" w:line="260" w:lineRule="atLeast"/>
        <w:ind w:left="357" w:hanging="357"/>
        <w:rPr>
          <w:rFonts w:ascii="Calibri" w:hAnsi="Calibri" w:cs="Calibri"/>
          <w:sz w:val="24"/>
          <w:szCs w:val="24"/>
        </w:rPr>
      </w:pPr>
      <w:r w:rsidRPr="002E7B81">
        <w:rPr>
          <w:rFonts w:ascii="Calibri" w:hAnsi="Calibri" w:cs="Calibri"/>
          <w:b/>
          <w:sz w:val="24"/>
          <w:szCs w:val="24"/>
        </w:rPr>
        <w:t xml:space="preserve">Cinéma </w:t>
      </w:r>
      <w:r w:rsidRPr="002E7B81">
        <w:rPr>
          <w:rFonts w:ascii="Calibri" w:hAnsi="Calibri" w:cs="Calibri"/>
          <w:sz w:val="24"/>
          <w:szCs w:val="24"/>
        </w:rPr>
        <w:t xml:space="preserve"> (à l'UGC De Brouckère - place de Brouckère - séances dès 14h)</w:t>
      </w:r>
    </w:p>
    <w:p w14:paraId="56D5234B" w14:textId="77777777" w:rsidR="0068360A" w:rsidRPr="002E7B81" w:rsidRDefault="0068360A" w:rsidP="0068360A">
      <w:pPr>
        <w:pStyle w:val="N"/>
        <w:numPr>
          <w:ilvl w:val="0"/>
          <w:numId w:val="1"/>
        </w:numPr>
        <w:spacing w:after="120" w:line="260" w:lineRule="atLeast"/>
        <w:ind w:left="357" w:hanging="357"/>
        <w:rPr>
          <w:rFonts w:ascii="Calibri" w:hAnsi="Calibri" w:cs="Calibri"/>
          <w:sz w:val="24"/>
          <w:szCs w:val="24"/>
          <w:lang w:val="en-US"/>
        </w:rPr>
      </w:pPr>
      <w:r w:rsidRPr="002E7B81">
        <w:rPr>
          <w:rFonts w:ascii="Calibri" w:hAnsi="Calibri" w:cs="Calibri"/>
          <w:b/>
          <w:sz w:val="24"/>
          <w:szCs w:val="24"/>
          <w:lang w:val="en-US"/>
        </w:rPr>
        <w:t xml:space="preserve">Shopping </w:t>
      </w:r>
      <w:r w:rsidRPr="002E7B81">
        <w:rPr>
          <w:rFonts w:ascii="Calibri" w:hAnsi="Calibri" w:cs="Calibri"/>
          <w:sz w:val="24"/>
          <w:szCs w:val="24"/>
          <w:lang w:val="en-US"/>
        </w:rPr>
        <w:t xml:space="preserve"> (City 2, Fnac, Rue Neuve, Inno, Mediamarkt,…)</w:t>
      </w:r>
    </w:p>
    <w:p w14:paraId="49B7DF51" w14:textId="77777777" w:rsidR="0068360A" w:rsidRDefault="0068360A" w:rsidP="0068360A">
      <w:pPr>
        <w:pStyle w:val="N"/>
        <w:numPr>
          <w:ilvl w:val="0"/>
          <w:numId w:val="1"/>
        </w:numPr>
        <w:spacing w:after="120" w:line="260" w:lineRule="atLeast"/>
        <w:ind w:left="357" w:hanging="357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Promenade </w:t>
      </w:r>
      <w:r>
        <w:rPr>
          <w:rFonts w:ascii="Calibri" w:hAnsi="Calibri" w:cs="Calibri"/>
          <w:color w:val="000000"/>
          <w:sz w:val="24"/>
          <w:szCs w:val="24"/>
        </w:rPr>
        <w:t xml:space="preserve"> (Grand' Place, Monnaie, Ilot sacré, place Ste-Catherine,…)</w:t>
      </w:r>
    </w:p>
    <w:p w14:paraId="2DFF15EC" w14:textId="77777777" w:rsidR="0068360A" w:rsidRDefault="0068360A" w:rsidP="0068360A">
      <w:pPr>
        <w:pStyle w:val="N"/>
        <w:numPr>
          <w:ilvl w:val="0"/>
          <w:numId w:val="6"/>
        </w:numPr>
        <w:spacing w:after="120" w:line="260" w:lineRule="atLeast"/>
        <w:ind w:left="357" w:hanging="357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Bibliothèque </w:t>
      </w:r>
      <w:r>
        <w:rPr>
          <w:rFonts w:ascii="Calibri" w:hAnsi="Calibri" w:cs="Calibri"/>
          <w:color w:val="000000"/>
          <w:sz w:val="24"/>
          <w:szCs w:val="24"/>
        </w:rPr>
        <w:t xml:space="preserve">:  possibilité de </w:t>
      </w:r>
      <w:r w:rsidR="001047A3">
        <w:rPr>
          <w:rFonts w:ascii="Calibri" w:hAnsi="Calibri" w:cs="Calibri"/>
          <w:color w:val="000000"/>
          <w:sz w:val="24"/>
          <w:szCs w:val="24"/>
        </w:rPr>
        <w:t xml:space="preserve">se rendre à la bibliothèque de l’université </w:t>
      </w:r>
      <w:r>
        <w:rPr>
          <w:rFonts w:ascii="Calibri" w:hAnsi="Calibri" w:cs="Calibri"/>
          <w:color w:val="000000"/>
          <w:sz w:val="24"/>
          <w:szCs w:val="24"/>
        </w:rPr>
        <w:t>pour y lire ou y travailler</w:t>
      </w:r>
    </w:p>
    <w:p w14:paraId="2DF8BD00" w14:textId="77777777" w:rsidR="0068360A" w:rsidRDefault="0068360A" w:rsidP="0068360A">
      <w:pPr>
        <w:pStyle w:val="N"/>
        <w:numPr>
          <w:ilvl w:val="0"/>
          <w:numId w:val="6"/>
        </w:numPr>
        <w:spacing w:after="120" w:line="260" w:lineRule="atLeast"/>
        <w:ind w:left="357" w:hanging="357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Musées </w:t>
      </w:r>
      <w:r>
        <w:rPr>
          <w:rFonts w:ascii="Calibri" w:hAnsi="Calibri" w:cs="Calibri"/>
          <w:color w:val="000000"/>
          <w:sz w:val="24"/>
          <w:szCs w:val="24"/>
        </w:rPr>
        <w:t>:</w:t>
      </w:r>
    </w:p>
    <w:p w14:paraId="3A7780AB" w14:textId="77777777" w:rsidR="0068360A" w:rsidRDefault="0068360A" w:rsidP="0068360A">
      <w:pPr>
        <w:widowControl w:val="0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" w:hAnsi="Calibri" w:cs="Calibri"/>
          <w:bCs/>
          <w:color w:val="000000"/>
          <w:szCs w:val="24"/>
        </w:rPr>
      </w:pPr>
      <w:r>
        <w:rPr>
          <w:rFonts w:ascii="Calibri" w:hAnsi="Calibri" w:cs="Calibri"/>
          <w:bCs/>
          <w:i/>
          <w:color w:val="000000"/>
          <w:szCs w:val="24"/>
        </w:rPr>
        <w:t xml:space="preserve">Centre Belge de la Bande Dessinée </w:t>
      </w:r>
      <w:r>
        <w:rPr>
          <w:rFonts w:ascii="Calibri" w:hAnsi="Calibri" w:cs="Calibri"/>
          <w:bCs/>
          <w:color w:val="000000"/>
          <w:szCs w:val="24"/>
        </w:rPr>
        <w:t>(Musée de la BD - Expos - Bibliothèque - Salle de lecture)</w:t>
      </w:r>
      <w:r>
        <w:rPr>
          <w:rFonts w:ascii="Calibri" w:hAnsi="Calibri" w:cs="Calibri"/>
          <w:bCs/>
          <w:color w:val="000000"/>
          <w:szCs w:val="24"/>
        </w:rPr>
        <w:br/>
        <w:t xml:space="preserve">Rue des Sables 20 - 1000 Bruxelles - 02/ 219.19.80 - </w:t>
      </w:r>
      <w:hyperlink r:id="rId8" w:history="1">
        <w:r>
          <w:rPr>
            <w:rFonts w:ascii="Calibri" w:hAnsi="Calibri" w:cs="Calibri"/>
            <w:bCs/>
            <w:color w:val="000000"/>
            <w:szCs w:val="24"/>
          </w:rPr>
          <w:t>visit@</w:t>
        </w:r>
        <w:bookmarkStart w:id="0" w:name="_Hlt126664808"/>
        <w:r>
          <w:rPr>
            <w:rFonts w:ascii="Calibri" w:hAnsi="Calibri" w:cs="Calibri"/>
            <w:bCs/>
            <w:color w:val="000000"/>
            <w:szCs w:val="24"/>
          </w:rPr>
          <w:t>c</w:t>
        </w:r>
        <w:bookmarkEnd w:id="0"/>
        <w:r>
          <w:rPr>
            <w:rFonts w:ascii="Calibri" w:hAnsi="Calibri" w:cs="Calibri"/>
            <w:bCs/>
            <w:color w:val="000000"/>
            <w:szCs w:val="24"/>
          </w:rPr>
          <w:t>bbd.be</w:t>
        </w:r>
      </w:hyperlink>
      <w:r>
        <w:rPr>
          <w:rFonts w:ascii="Calibri" w:hAnsi="Calibri" w:cs="Calibri"/>
          <w:bCs/>
          <w:color w:val="000000"/>
          <w:szCs w:val="24"/>
        </w:rPr>
        <w:t xml:space="preserve"> - </w:t>
      </w:r>
      <w:hyperlink r:id="rId9" w:history="1">
        <w:r>
          <w:rPr>
            <w:rStyle w:val="Lienhypertexte"/>
            <w:rFonts w:ascii="Calibri" w:hAnsi="Calibri" w:cs="Calibri"/>
            <w:bCs/>
            <w:color w:val="000000"/>
            <w:szCs w:val="24"/>
            <w:u w:val="none"/>
          </w:rPr>
          <w:t>http://ww</w:t>
        </w:r>
        <w:r>
          <w:rPr>
            <w:rStyle w:val="Lienhypertexte"/>
            <w:rFonts w:ascii="Calibri" w:hAnsi="Calibri" w:cs="Calibri"/>
            <w:bCs/>
            <w:color w:val="000000"/>
            <w:szCs w:val="24"/>
            <w:u w:val="none"/>
          </w:rPr>
          <w:t>w</w:t>
        </w:r>
        <w:r>
          <w:rPr>
            <w:rStyle w:val="Lienhypertexte"/>
            <w:rFonts w:ascii="Calibri" w:hAnsi="Calibri" w:cs="Calibri"/>
            <w:bCs/>
            <w:color w:val="000000"/>
            <w:szCs w:val="24"/>
            <w:u w:val="none"/>
          </w:rPr>
          <w:t>.cbbd.be/</w:t>
        </w:r>
      </w:hyperlink>
    </w:p>
    <w:p w14:paraId="158FE788" w14:textId="77777777" w:rsidR="0068360A" w:rsidRDefault="0068360A" w:rsidP="0068360A">
      <w:pPr>
        <w:widowControl w:val="0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" w:hAnsi="Calibri" w:cs="Calibri"/>
          <w:bCs/>
          <w:color w:val="000000"/>
          <w:szCs w:val="24"/>
        </w:rPr>
      </w:pPr>
      <w:r>
        <w:rPr>
          <w:rFonts w:ascii="Calibri" w:hAnsi="Calibri" w:cs="Calibri"/>
          <w:bCs/>
          <w:i/>
          <w:color w:val="000000"/>
          <w:szCs w:val="24"/>
        </w:rPr>
        <w:t>Ancien palais de Bruxelles - Site archéologique du Coudenberg - Musée Belvue</w:t>
      </w:r>
      <w:r>
        <w:rPr>
          <w:rFonts w:ascii="Calibri" w:hAnsi="Calibri" w:cs="Calibri"/>
          <w:bCs/>
          <w:color w:val="000000"/>
          <w:szCs w:val="24"/>
        </w:rPr>
        <w:br/>
        <w:t xml:space="preserve">Place des Palais, 7 - 1000 Bruxelles - 02/545.08.00 - </w:t>
      </w:r>
      <w:hyperlink r:id="rId10" w:history="1">
        <w:r>
          <w:rPr>
            <w:rStyle w:val="Lienhypertexte"/>
            <w:rFonts w:ascii="Calibri" w:hAnsi="Calibri" w:cs="Calibri"/>
            <w:bCs/>
            <w:color w:val="000000"/>
            <w:szCs w:val="24"/>
            <w:u w:val="none"/>
          </w:rPr>
          <w:t>http://w</w:t>
        </w:r>
        <w:r>
          <w:rPr>
            <w:rStyle w:val="Lienhypertexte"/>
            <w:rFonts w:ascii="Calibri" w:hAnsi="Calibri" w:cs="Calibri"/>
            <w:bCs/>
            <w:color w:val="000000"/>
            <w:szCs w:val="24"/>
            <w:u w:val="none"/>
          </w:rPr>
          <w:t>w</w:t>
        </w:r>
        <w:r>
          <w:rPr>
            <w:rStyle w:val="Lienhypertexte"/>
            <w:rFonts w:ascii="Calibri" w:hAnsi="Calibri" w:cs="Calibri"/>
            <w:bCs/>
            <w:color w:val="000000"/>
            <w:szCs w:val="24"/>
            <w:u w:val="none"/>
          </w:rPr>
          <w:t>w.coudenberg.com</w:t>
        </w:r>
      </w:hyperlink>
    </w:p>
    <w:p w14:paraId="4CB203DA" w14:textId="77777777" w:rsidR="0068360A" w:rsidRDefault="0068360A" w:rsidP="0068360A">
      <w:pPr>
        <w:widowControl w:val="0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" w:hAnsi="Calibri" w:cs="Calibri"/>
          <w:bCs/>
          <w:color w:val="000000"/>
          <w:szCs w:val="24"/>
        </w:rPr>
      </w:pPr>
      <w:r>
        <w:rPr>
          <w:rFonts w:ascii="Calibri" w:hAnsi="Calibri" w:cs="Calibri"/>
          <w:bCs/>
          <w:i/>
          <w:color w:val="000000"/>
          <w:szCs w:val="24"/>
        </w:rPr>
        <w:t>Musée des Instruments de Musique (MIM)</w:t>
      </w:r>
      <w:r>
        <w:rPr>
          <w:rFonts w:ascii="Calibri" w:hAnsi="Calibri" w:cs="Calibri"/>
          <w:bCs/>
          <w:color w:val="000000"/>
          <w:szCs w:val="24"/>
        </w:rPr>
        <w:br/>
        <w:t>rue Montagne de la Cour 2 - 1000 Bruxelles - 02/545.01.30</w:t>
      </w:r>
    </w:p>
    <w:p w14:paraId="644AABEB" w14:textId="77777777" w:rsidR="0068360A" w:rsidRDefault="0068360A">
      <w:pPr>
        <w:widowControl w:val="0"/>
        <w:numPr>
          <w:ilvl w:val="0"/>
          <w:numId w:val="8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Cs/>
          <w:i/>
          <w:color w:val="000000"/>
          <w:szCs w:val="24"/>
        </w:rPr>
        <w:t>BOZAR </w:t>
      </w:r>
      <w:r>
        <w:rPr>
          <w:rFonts w:ascii="Calibri" w:hAnsi="Calibri" w:cs="Calibri"/>
          <w:bCs/>
          <w:color w:val="000000"/>
          <w:szCs w:val="24"/>
        </w:rPr>
        <w:t>(Musée des Beaux-arts)</w:t>
      </w:r>
      <w:r>
        <w:rPr>
          <w:rFonts w:ascii="Calibri" w:hAnsi="Calibri" w:cs="Calibri"/>
          <w:color w:val="000000"/>
          <w:szCs w:val="24"/>
        </w:rPr>
        <w:t xml:space="preserve"> - </w:t>
      </w:r>
      <w:hyperlink r:id="rId11" w:history="1">
        <w:r>
          <w:rPr>
            <w:rStyle w:val="Lienhypertexte"/>
            <w:rFonts w:ascii="Calibri" w:hAnsi="Calibri" w:cs="Calibri"/>
            <w:color w:val="000000"/>
            <w:szCs w:val="24"/>
            <w:u w:val="none"/>
          </w:rPr>
          <w:t>http://www.boz</w:t>
        </w:r>
        <w:r>
          <w:rPr>
            <w:rStyle w:val="Lienhypertexte"/>
            <w:rFonts w:ascii="Calibri" w:hAnsi="Calibri" w:cs="Calibri"/>
            <w:color w:val="000000"/>
            <w:szCs w:val="24"/>
            <w:u w:val="none"/>
          </w:rPr>
          <w:t>a</w:t>
        </w:r>
        <w:r>
          <w:rPr>
            <w:rStyle w:val="Lienhypertexte"/>
            <w:rFonts w:ascii="Calibri" w:hAnsi="Calibri" w:cs="Calibri"/>
            <w:color w:val="000000"/>
            <w:szCs w:val="24"/>
            <w:u w:val="none"/>
          </w:rPr>
          <w:t>r.be/home.php</w:t>
        </w:r>
      </w:hyperlink>
    </w:p>
    <w:p w14:paraId="1FB23B87" w14:textId="77777777" w:rsidR="0068360A" w:rsidRDefault="006836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13A265C4" w14:textId="77777777" w:rsidR="0068360A" w:rsidRDefault="0068360A" w:rsidP="0068360A">
      <w:pPr>
        <w:pStyle w:val="N"/>
        <w:numPr>
          <w:ilvl w:val="0"/>
          <w:numId w:val="6"/>
        </w:numPr>
        <w:spacing w:after="80" w:line="260" w:lineRule="atLeast"/>
        <w:ind w:left="357" w:hanging="357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Cours universitaires </w:t>
      </w:r>
      <w:r>
        <w:rPr>
          <w:rFonts w:ascii="Calibri" w:hAnsi="Calibri" w:cs="Calibri"/>
          <w:color w:val="000000"/>
          <w:sz w:val="24"/>
          <w:szCs w:val="24"/>
        </w:rPr>
        <w:t xml:space="preserve">:  possibilité de suivre des cours </w:t>
      </w:r>
      <w:r w:rsidR="008914C1">
        <w:rPr>
          <w:rFonts w:ascii="Calibri" w:hAnsi="Calibri" w:cs="Calibri"/>
          <w:color w:val="000000"/>
          <w:sz w:val="24"/>
          <w:szCs w:val="24"/>
        </w:rPr>
        <w:t>du campus Saint-Louis de l’UCLouvain (se renseigner à l’accueil)</w:t>
      </w:r>
    </w:p>
    <w:p w14:paraId="5826BAC3" w14:textId="77777777" w:rsidR="0068360A" w:rsidRDefault="0068360A" w:rsidP="002E7B81">
      <w:pPr>
        <w:pStyle w:val="N"/>
        <w:numPr>
          <w:ilvl w:val="0"/>
          <w:numId w:val="6"/>
        </w:numPr>
        <w:spacing w:after="80" w:line="260" w:lineRule="atLeast"/>
        <w:ind w:left="357" w:hanging="357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Info-études :  renseignements sur les études auprès du Service </w:t>
      </w:r>
      <w:r w:rsidR="00D92F08">
        <w:rPr>
          <w:rFonts w:ascii="Calibri" w:hAnsi="Calibri" w:cs="Calibri"/>
          <w:b/>
          <w:color w:val="000000"/>
          <w:sz w:val="24"/>
          <w:szCs w:val="24"/>
        </w:rPr>
        <w:t>d’information et d’accueil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(14h-16h)</w:t>
      </w:r>
      <w:r w:rsidR="002E7B81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1047A3">
        <w:rPr>
          <w:rFonts w:ascii="Calibri" w:hAnsi="Calibri" w:cs="Calibri"/>
          <w:b/>
          <w:color w:val="000000"/>
          <w:sz w:val="24"/>
          <w:szCs w:val="24"/>
        </w:rPr>
        <w:t xml:space="preserve">(s’adresser à l’accueil </w:t>
      </w:r>
      <w:r>
        <w:rPr>
          <w:rFonts w:ascii="Calibri" w:hAnsi="Calibri" w:cs="Calibri"/>
          <w:b/>
          <w:color w:val="000000"/>
          <w:sz w:val="24"/>
          <w:szCs w:val="24"/>
        </w:rPr>
        <w:t>général, Boulevard du Jardin Botanique n° 43)</w:t>
      </w:r>
    </w:p>
    <w:p w14:paraId="60D7AB45" w14:textId="77777777" w:rsidR="0068360A" w:rsidRDefault="0068360A" w:rsidP="0068360A">
      <w:pPr>
        <w:pStyle w:val="N"/>
        <w:tabs>
          <w:tab w:val="left" w:pos="700"/>
        </w:tabs>
        <w:ind w:left="0" w:firstLine="0"/>
        <w:rPr>
          <w:rFonts w:ascii="Calibri" w:hAnsi="Calibri" w:cs="Calibri"/>
          <w:color w:val="000000"/>
          <w:sz w:val="24"/>
          <w:szCs w:val="24"/>
        </w:rPr>
      </w:pPr>
    </w:p>
    <w:p w14:paraId="4CD26D80" w14:textId="77777777" w:rsidR="0068360A" w:rsidRPr="002E7B81" w:rsidRDefault="0068360A" w:rsidP="0068360A">
      <w:pPr>
        <w:pStyle w:val="N"/>
        <w:tabs>
          <w:tab w:val="left" w:pos="700"/>
        </w:tabs>
        <w:ind w:left="0" w:firstLine="0"/>
        <w:rPr>
          <w:rFonts w:ascii="Calibri" w:hAnsi="Calibri" w:cs="Calibri"/>
          <w:sz w:val="24"/>
          <w:szCs w:val="24"/>
        </w:rPr>
      </w:pPr>
    </w:p>
    <w:p w14:paraId="3FBFB5DF" w14:textId="77777777" w:rsidR="0068360A" w:rsidRPr="002E7B81" w:rsidRDefault="0068360A">
      <w:pPr>
        <w:pStyle w:val="N"/>
        <w:tabs>
          <w:tab w:val="left" w:pos="700"/>
        </w:tabs>
        <w:ind w:left="700" w:hanging="700"/>
        <w:rPr>
          <w:rFonts w:ascii="Calibri" w:hAnsi="Calibri" w:cs="Calibri"/>
          <w:sz w:val="24"/>
          <w:szCs w:val="24"/>
        </w:rPr>
      </w:pPr>
      <w:r w:rsidRPr="002E7B81">
        <w:rPr>
          <w:rFonts w:ascii="Calibri" w:hAnsi="Calibri" w:cs="Calibri"/>
          <w:sz w:val="24"/>
          <w:szCs w:val="24"/>
        </w:rPr>
        <w:t xml:space="preserve">Voilà quelques idées pour bien organiser votre après-midi…   </w:t>
      </w:r>
      <w:r w:rsidRPr="002E7B81">
        <w:rPr>
          <w:rFonts w:ascii="Calibri" w:hAnsi="Calibri" w:cs="Calibri"/>
          <w:b/>
          <w:sz w:val="24"/>
          <w:szCs w:val="24"/>
        </w:rPr>
        <w:t>Profitez-en !</w:t>
      </w:r>
      <w:r w:rsidRPr="002E7B81">
        <w:rPr>
          <w:rFonts w:ascii="Calibri" w:hAnsi="Calibri" w:cs="Calibri"/>
          <w:sz w:val="24"/>
          <w:szCs w:val="24"/>
        </w:rPr>
        <w:t xml:space="preserve">  </w:t>
      </w:r>
    </w:p>
    <w:p w14:paraId="38B0F4D8" w14:textId="77777777" w:rsidR="0068360A" w:rsidRDefault="0068360A">
      <w:pPr>
        <w:pStyle w:val="N"/>
        <w:tabs>
          <w:tab w:val="left" w:pos="700"/>
        </w:tabs>
        <w:ind w:left="700" w:hanging="700"/>
        <w:rPr>
          <w:rFonts w:ascii="Calibri" w:hAnsi="Calibri" w:cs="Calibri"/>
          <w:sz w:val="24"/>
          <w:szCs w:val="24"/>
        </w:rPr>
      </w:pPr>
    </w:p>
    <w:p w14:paraId="77ADCB39" w14:textId="77777777" w:rsidR="002E7B81" w:rsidRPr="002E7B81" w:rsidRDefault="002E7B81">
      <w:pPr>
        <w:pStyle w:val="N"/>
        <w:tabs>
          <w:tab w:val="left" w:pos="700"/>
        </w:tabs>
        <w:ind w:left="700" w:hanging="700"/>
        <w:rPr>
          <w:rFonts w:ascii="Calibri" w:hAnsi="Calibri" w:cs="Calibri"/>
          <w:sz w:val="24"/>
          <w:szCs w:val="24"/>
        </w:rPr>
      </w:pPr>
    </w:p>
    <w:p w14:paraId="615A31DB" w14:textId="77777777" w:rsidR="0068360A" w:rsidRDefault="0068360A" w:rsidP="0068360A">
      <w:pPr>
        <w:pStyle w:val="N"/>
        <w:tabs>
          <w:tab w:val="left" w:pos="700"/>
        </w:tabs>
        <w:ind w:left="700" w:hanging="700"/>
      </w:pPr>
      <w:r>
        <w:lastRenderedPageBreak/>
        <w:t xml:space="preserve">N.B. : </w:t>
      </w:r>
      <w:r w:rsidRPr="00C65E03">
        <w:rPr>
          <w:b/>
          <w:sz w:val="24"/>
        </w:rPr>
        <w:t xml:space="preserve">Merci de fournir une copie de ce document à </w:t>
      </w:r>
      <w:r w:rsidRPr="00E67ED8">
        <w:rPr>
          <w:b/>
          <w:sz w:val="24"/>
        </w:rPr>
        <w:t>TOUS</w:t>
      </w:r>
      <w:r w:rsidRPr="00C65E03">
        <w:rPr>
          <w:b/>
          <w:sz w:val="24"/>
        </w:rPr>
        <w:t xml:space="preserve"> les participants de votre école et de </w:t>
      </w:r>
      <w:r w:rsidRPr="00E67ED8">
        <w:rPr>
          <w:b/>
          <w:sz w:val="24"/>
          <w:u w:val="single"/>
        </w:rPr>
        <w:t xml:space="preserve">les encourager à </w:t>
      </w:r>
      <w:r w:rsidRPr="00C65E03">
        <w:rPr>
          <w:b/>
          <w:sz w:val="24"/>
          <w:u w:val="single"/>
        </w:rPr>
        <w:t>participer nombreux</w:t>
      </w:r>
      <w:r w:rsidRPr="00C65E03">
        <w:rPr>
          <w:b/>
          <w:sz w:val="24"/>
        </w:rPr>
        <w:t xml:space="preserve"> à ces activités proposées pour eux et à </w:t>
      </w:r>
      <w:r w:rsidRPr="00E67ED8">
        <w:rPr>
          <w:b/>
          <w:sz w:val="24"/>
          <w:u w:val="single"/>
        </w:rPr>
        <w:t>assister à la correction et à la proclamation</w:t>
      </w:r>
      <w:r w:rsidRPr="00E67ED8">
        <w:rPr>
          <w:b/>
          <w:sz w:val="24"/>
        </w:rPr>
        <w:t>.</w:t>
      </w:r>
    </w:p>
    <w:sectPr w:rsidR="0068360A">
      <w:pgSz w:w="11907" w:h="16840"/>
      <w:pgMar w:top="851" w:right="851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perGreek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D040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D040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D040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000D040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00D040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000D040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001104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7" w15:restartNumberingAfterBreak="0">
    <w:nsid w:val="00000008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</w:abstractNum>
  <w:abstractNum w:abstractNumId="8" w15:restartNumberingAfterBreak="0">
    <w:nsid w:val="50BC7D4E"/>
    <w:multiLevelType w:val="hybridMultilevel"/>
    <w:tmpl w:val="B1CA408E"/>
    <w:lvl w:ilvl="0" w:tplc="37E48DCC">
      <w:numFmt w:val="bullet"/>
      <w:lvlText w:val="-"/>
      <w:lvlJc w:val="left"/>
      <w:pPr>
        <w:tabs>
          <w:tab w:val="num" w:pos="1540"/>
        </w:tabs>
        <w:ind w:left="1540" w:hanging="360"/>
      </w:pPr>
      <w:rPr>
        <w:rFonts w:ascii="Comic Sans MS" w:eastAsia="Times New Roman" w:hAnsi="Comic Sans MS" w:hint="default"/>
      </w:rPr>
    </w:lvl>
    <w:lvl w:ilvl="1" w:tplc="0003040C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num w:numId="1" w16cid:durableId="873537827">
    <w:abstractNumId w:val="0"/>
  </w:num>
  <w:num w:numId="2" w16cid:durableId="99229430">
    <w:abstractNumId w:val="1"/>
  </w:num>
  <w:num w:numId="3" w16cid:durableId="1873030831">
    <w:abstractNumId w:val="2"/>
  </w:num>
  <w:num w:numId="4" w16cid:durableId="530536869">
    <w:abstractNumId w:val="3"/>
  </w:num>
  <w:num w:numId="5" w16cid:durableId="1409764622">
    <w:abstractNumId w:val="4"/>
  </w:num>
  <w:num w:numId="6" w16cid:durableId="1350448127">
    <w:abstractNumId w:val="5"/>
  </w:num>
  <w:num w:numId="7" w16cid:durableId="2045712618">
    <w:abstractNumId w:val="6"/>
  </w:num>
  <w:num w:numId="8" w16cid:durableId="107506397">
    <w:abstractNumId w:val="7"/>
  </w:num>
  <w:num w:numId="9" w16cid:durableId="1571231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44"/>
    <w:rsid w:val="000670E1"/>
    <w:rsid w:val="001047A3"/>
    <w:rsid w:val="002E7B81"/>
    <w:rsid w:val="00472F59"/>
    <w:rsid w:val="004E7B1A"/>
    <w:rsid w:val="0068360A"/>
    <w:rsid w:val="008914C1"/>
    <w:rsid w:val="00D9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F51F7E1"/>
  <w15:chartTrackingRefBased/>
  <w15:docId w15:val="{4D71EBC8-2F66-4364-B4EE-AF233109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tedefin">
    <w:name w:val="endnote text"/>
    <w:basedOn w:val="Normal"/>
    <w:semiHidden/>
    <w:rPr>
      <w:szCs w:val="24"/>
    </w:r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next w:val="Normal"/>
    <w:pPr>
      <w:tabs>
        <w:tab w:val="center" w:pos="4819"/>
        <w:tab w:val="right" w:pos="9071"/>
      </w:tabs>
    </w:pPr>
  </w:style>
  <w:style w:type="character" w:styleId="Appelnotedebasdep">
    <w:name w:val="footnote reference"/>
    <w:rPr>
      <w:position w:val="6"/>
      <w:sz w:val="20"/>
    </w:rPr>
  </w:style>
  <w:style w:type="paragraph" w:styleId="Notedebasdepage">
    <w:name w:val="footnote text"/>
    <w:pPr>
      <w:tabs>
        <w:tab w:val="left" w:pos="573"/>
      </w:tabs>
      <w:spacing w:before="40" w:line="260" w:lineRule="atLeast"/>
      <w:ind w:left="573" w:hanging="573"/>
      <w:jc w:val="both"/>
    </w:pPr>
    <w:rPr>
      <w:rFonts w:ascii="Times" w:hAnsi="Times"/>
      <w:noProof/>
      <w:lang w:val="fr-FR" w:eastAsia="fr-FR"/>
    </w:rPr>
  </w:style>
  <w:style w:type="character" w:styleId="Numrodepage">
    <w:name w:val="page number"/>
    <w:basedOn w:val="Policepardfaut"/>
  </w:style>
  <w:style w:type="paragraph" w:customStyle="1" w:styleId="P">
    <w:name w:val="P"/>
    <w:pPr>
      <w:spacing w:line="300" w:lineRule="atLeast"/>
      <w:jc w:val="both"/>
    </w:pPr>
    <w:rPr>
      <w:rFonts w:ascii="Times" w:hAnsi="Times"/>
      <w:noProof/>
      <w:sz w:val="24"/>
      <w:lang w:val="fr-FR" w:eastAsia="fr-FR"/>
    </w:rPr>
  </w:style>
  <w:style w:type="paragraph" w:customStyle="1" w:styleId="TG">
    <w:name w:val="TG"/>
    <w:pPr>
      <w:framePr w:hSpace="180" w:vSpace="180" w:wrap="auto" w:hAnchor="text" w:xAlign="center"/>
      <w:pBdr>
        <w:top w:val="single" w:sz="6" w:space="8" w:color="auto" w:shadow="1"/>
        <w:left w:val="single" w:sz="6" w:space="8" w:color="auto" w:shadow="1"/>
        <w:bottom w:val="single" w:sz="6" w:space="8" w:color="auto" w:shadow="1"/>
        <w:right w:val="single" w:sz="6" w:space="8" w:color="auto" w:shadow="1"/>
      </w:pBdr>
      <w:spacing w:before="200" w:after="600" w:line="240" w:lineRule="atLeast"/>
      <w:jc w:val="center"/>
    </w:pPr>
    <w:rPr>
      <w:rFonts w:ascii="Times" w:hAnsi="Times"/>
      <w:noProof/>
      <w:sz w:val="32"/>
      <w:lang w:val="fr-FR"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P">
    <w:name w:val="TP"/>
    <w:p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tabs>
        <w:tab w:val="left" w:pos="2260"/>
      </w:tabs>
      <w:spacing w:before="200" w:after="400" w:line="360" w:lineRule="atLeast"/>
      <w:ind w:left="2268" w:hanging="2268"/>
      <w:jc w:val="center"/>
    </w:pPr>
    <w:rPr>
      <w:rFonts w:ascii="Times" w:hAnsi="Times"/>
      <w:b/>
      <w:noProof/>
      <w:sz w:val="28"/>
      <w:lang w:val="fr-FR" w:eastAsia="fr-FR"/>
    </w:rPr>
  </w:style>
  <w:style w:type="paragraph" w:customStyle="1" w:styleId="B">
    <w:name w:val="B"/>
    <w:pPr>
      <w:tabs>
        <w:tab w:val="left" w:pos="2040"/>
      </w:tabs>
      <w:spacing w:after="20" w:line="300" w:lineRule="atLeast"/>
      <w:ind w:left="2060" w:hanging="1220"/>
      <w:jc w:val="both"/>
    </w:pPr>
    <w:rPr>
      <w:rFonts w:ascii="Times" w:hAnsi="Times"/>
      <w:noProof/>
      <w:sz w:val="24"/>
      <w:lang w:val="fr-FR" w:eastAsia="fr-FR"/>
    </w:rPr>
  </w:style>
  <w:style w:type="paragraph" w:customStyle="1" w:styleId="A">
    <w:name w:val="A"/>
    <w:pPr>
      <w:tabs>
        <w:tab w:val="left" w:pos="1120"/>
        <w:tab w:val="left" w:pos="2400"/>
      </w:tabs>
      <w:spacing w:before="40" w:line="320" w:lineRule="atLeast"/>
      <w:ind w:left="1134" w:hanging="454"/>
      <w:jc w:val="center"/>
    </w:pPr>
    <w:rPr>
      <w:rFonts w:ascii="Times" w:hAnsi="Times"/>
      <w:b/>
      <w:noProof/>
      <w:sz w:val="24"/>
      <w:lang w:val="fr-FR" w:eastAsia="fr-FR"/>
    </w:rPr>
  </w:style>
  <w:style w:type="paragraph" w:customStyle="1" w:styleId="T1">
    <w:name w:val="T1"/>
    <w:pPr>
      <w:tabs>
        <w:tab w:val="left" w:pos="2260"/>
        <w:tab w:val="left" w:pos="2835"/>
      </w:tabs>
      <w:spacing w:before="100" w:after="100" w:line="400" w:lineRule="atLeast"/>
      <w:ind w:left="2268" w:hanging="2268"/>
    </w:pPr>
    <w:rPr>
      <w:rFonts w:ascii="Times" w:hAnsi="Times"/>
      <w:b/>
      <w:noProof/>
      <w:sz w:val="24"/>
      <w:u w:val="single"/>
      <w:lang w:val="fr-FR" w:eastAsia="fr-FR"/>
    </w:rPr>
  </w:style>
  <w:style w:type="paragraph" w:customStyle="1" w:styleId="T2">
    <w:name w:val="T2"/>
    <w:basedOn w:val="T1"/>
    <w:pPr>
      <w:tabs>
        <w:tab w:val="clear" w:pos="2835"/>
        <w:tab w:val="left" w:pos="3200"/>
      </w:tabs>
      <w:spacing w:line="300" w:lineRule="atLeast"/>
      <w:ind w:left="0" w:firstLine="0"/>
      <w:jc w:val="both"/>
    </w:pPr>
  </w:style>
  <w:style w:type="paragraph" w:customStyle="1" w:styleId="N">
    <w:name w:val="N"/>
    <w:pPr>
      <w:tabs>
        <w:tab w:val="left" w:pos="1180"/>
      </w:tabs>
      <w:spacing w:after="20" w:line="280" w:lineRule="atLeast"/>
      <w:ind w:left="1720" w:hanging="1720"/>
      <w:jc w:val="both"/>
    </w:pPr>
    <w:rPr>
      <w:rFonts w:ascii="Comic Sans MS" w:hAnsi="Comic Sans MS"/>
      <w:noProof/>
      <w:sz w:val="22"/>
      <w:lang w:val="fr-FR" w:eastAsia="fr-FR"/>
    </w:rPr>
  </w:style>
  <w:style w:type="paragraph" w:customStyle="1" w:styleId="C">
    <w:name w:val="C"/>
    <w:basedOn w:val="N"/>
    <w:pPr>
      <w:spacing w:line="320" w:lineRule="atLeast"/>
      <w:ind w:left="0" w:firstLine="0"/>
    </w:pPr>
  </w:style>
  <w:style w:type="paragraph" w:customStyle="1" w:styleId="D">
    <w:name w:val="D"/>
    <w:basedOn w:val="Normal"/>
    <w:pPr>
      <w:ind w:left="567"/>
      <w:jc w:val="both"/>
    </w:pPr>
  </w:style>
  <w:style w:type="paragraph" w:customStyle="1" w:styleId="TS">
    <w:name w:val="TS"/>
    <w:basedOn w:val="TP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pacing w:before="400"/>
      <w:ind w:right="5645"/>
    </w:pPr>
  </w:style>
  <w:style w:type="paragraph" w:customStyle="1" w:styleId="Q">
    <w:name w:val="Q"/>
    <w:basedOn w:val="P"/>
    <w:rPr>
      <w:i/>
    </w:rPr>
  </w:style>
  <w:style w:type="paragraph" w:customStyle="1" w:styleId="E">
    <w:name w:val="E"/>
    <w:basedOn w:val="P"/>
    <w:pPr>
      <w:tabs>
        <w:tab w:val="left" w:pos="1700"/>
        <w:tab w:val="left" w:pos="2320"/>
      </w:tabs>
      <w:spacing w:before="200" w:after="200"/>
      <w:ind w:left="567"/>
      <w:jc w:val="left"/>
    </w:pPr>
    <w:rPr>
      <w:rFonts w:ascii="SuperGreek" w:hAnsi="SuperGreek"/>
    </w:rPr>
  </w:style>
  <w:style w:type="paragraph" w:customStyle="1" w:styleId="P1">
    <w:name w:val="P1"/>
    <w:basedOn w:val="P"/>
  </w:style>
  <w:style w:type="paragraph" w:customStyle="1" w:styleId="T">
    <w:name w:val="T"/>
    <w:basedOn w:val="A"/>
    <w:pPr>
      <w:ind w:left="454"/>
    </w:pPr>
  </w:style>
  <w:style w:type="paragraph" w:customStyle="1" w:styleId="B1">
    <w:name w:val="B1"/>
    <w:basedOn w:val="B"/>
  </w:style>
  <w:style w:type="paragraph" w:customStyle="1" w:styleId="Word4095Null">
    <w:name w:val="Word4095Null"/>
    <w:rPr>
      <w:rFonts w:ascii="Times" w:hAnsi="Times"/>
      <w:noProof/>
      <w:lang w:val="fr-FR" w:eastAsia="fr-FR"/>
    </w:rPr>
  </w:style>
  <w:style w:type="paragraph" w:customStyle="1" w:styleId="Policepardfaut0">
    <w:name w:val="Police par dÈfaut"/>
    <w:rPr>
      <w:rFonts w:ascii="Times" w:hAnsi="Times"/>
      <w:noProof/>
      <w:lang w:val="fr-FR" w:eastAsia="fr-FR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@cbbd.b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zar.be/home.php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oudenberg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bbd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DE3C76A0D842879DF717926FC86A" ma:contentTypeVersion="21" ma:contentTypeDescription="Crée un document." ma:contentTypeScope="" ma:versionID="c84a749f7d5f35f3c8644e277f828964">
  <xsd:schema xmlns:xsd="http://www.w3.org/2001/XMLSchema" xmlns:xs="http://www.w3.org/2001/XMLSchema" xmlns:p="http://schemas.microsoft.com/office/2006/metadata/properties" xmlns:ns2="080be77a-be02-4ba2-8d75-c50763b206d3" xmlns:ns3="75742e28-9282-43a3-a41e-aadb02dffbe8" targetNamespace="http://schemas.microsoft.com/office/2006/metadata/properties" ma:root="true" ma:fieldsID="886c612f97b38437419b86f478657501" ns2:_="" ns3:_="">
    <xsd:import namespace="080be77a-be02-4ba2-8d75-c50763b206d3"/>
    <xsd:import namespace="75742e28-9282-43a3-a41e-aadb02dff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ateEvent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be77a-be02-4ba2-8d75-c50763b20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e87909b-6f91-4c34-a78b-ec0d666c4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ateEvent" ma:index="21" nillable="true" ma:displayName="DateEvent" ma:format="DateOnly" ma:internalName="DateEvent">
      <xsd:simpleType>
        <xsd:restriction base="dms:DateTim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42e28-9282-43a3-a41e-aadb02dffb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b9c351-e6a8-4d35-b3cb-8a10f904fe48}" ma:internalName="TaxCatchAll" ma:showField="CatchAllData" ma:web="75742e28-9282-43a3-a41e-aadb02dff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be77a-be02-4ba2-8d75-c50763b206d3">
      <Terms xmlns="http://schemas.microsoft.com/office/infopath/2007/PartnerControls"/>
    </lcf76f155ced4ddcb4097134ff3c332f>
    <TaxCatchAll xmlns="75742e28-9282-43a3-a41e-aadb02dffbe8"/>
    <DateEvent xmlns="080be77a-be02-4ba2-8d75-c50763b206d3" xsi:nil="true"/>
  </documentManagement>
</p:properties>
</file>

<file path=customXml/itemProps1.xml><?xml version="1.0" encoding="utf-8"?>
<ds:datastoreItem xmlns:ds="http://schemas.openxmlformats.org/officeDocument/2006/customXml" ds:itemID="{1F982901-E735-4EC9-A7A6-39DB16456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AC9D3-2616-4993-83E9-E73CCD486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be77a-be02-4ba2-8d75-c50763b206d3"/>
    <ds:schemaRef ds:uri="75742e28-9282-43a3-a41e-aadb02dff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2E57C-00E3-4890-8444-6AE10E7A5E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19èmes Rencontres latines : activités de l'après-midi</vt:lpstr>
    </vt:vector>
  </TitlesOfParts>
  <Company/>
  <LinksUpToDate>false</LinksUpToDate>
  <CharactersWithSpaces>2753</CharactersWithSpaces>
  <SharedDoc>false</SharedDoc>
  <HLinks>
    <vt:vector size="24" baseType="variant">
      <vt:variant>
        <vt:i4>393302</vt:i4>
      </vt:variant>
      <vt:variant>
        <vt:i4>9</vt:i4>
      </vt:variant>
      <vt:variant>
        <vt:i4>0</vt:i4>
      </vt:variant>
      <vt:variant>
        <vt:i4>5</vt:i4>
      </vt:variant>
      <vt:variant>
        <vt:lpwstr>http://www.bozar.be/home.php</vt:lpwstr>
      </vt:variant>
      <vt:variant>
        <vt:lpwstr/>
      </vt:variant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http://www.coudenberg.com/</vt:lpwstr>
      </vt:variant>
      <vt:variant>
        <vt:lpwstr/>
      </vt:variant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http://www.cbbd.be/</vt:lpwstr>
      </vt:variant>
      <vt:variant>
        <vt:lpwstr/>
      </vt:variant>
      <vt:variant>
        <vt:i4>5832814</vt:i4>
      </vt:variant>
      <vt:variant>
        <vt:i4>0</vt:i4>
      </vt:variant>
      <vt:variant>
        <vt:i4>0</vt:i4>
      </vt:variant>
      <vt:variant>
        <vt:i4>5</vt:i4>
      </vt:variant>
      <vt:variant>
        <vt:lpwstr>mailto:visit@cbbd.be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19èmes Rencontres latines : activités de l'après-midi</dc:title>
  <dc:subject/>
  <dc:creator>Philologie classique</dc:creator>
  <cp:keywords/>
  <cp:lastModifiedBy>Yves TINEL</cp:lastModifiedBy>
  <cp:revision>2</cp:revision>
  <cp:lastPrinted>2006-02-08T13:49:00Z</cp:lastPrinted>
  <dcterms:created xsi:type="dcterms:W3CDTF">2025-02-21T10:34:00Z</dcterms:created>
  <dcterms:modified xsi:type="dcterms:W3CDTF">2025-02-21T10:34:00Z</dcterms:modified>
</cp:coreProperties>
</file>